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@仿宋_GB2312">
    <w:altName w:val="@仿宋"/>
    <w:panose1 w:val="02010609030001010101"/>
    <w:charset w:val="86"/>
    <w:family w:val="modern"/>
    <w:pitch w:val="default"/>
    <w:sig w:usb0="00000000" w:usb1="00000000" w:usb2="00000010" w:usb3="00000000" w:csb0="00040000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@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A15C6-9BD2-4057-A940-DA790F4B3DCC}">
  <ds:schemaRefs/>
</ds:datastoreItem>
</file>